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39" w:rsidRDefault="00883A39" w:rsidP="0021773B">
      <w:pPr>
        <w:pStyle w:val="14"/>
        <w:jc w:val="left"/>
        <w:rPr>
          <w:b w:val="0"/>
        </w:rPr>
      </w:pPr>
      <w:bookmarkStart w:id="0" w:name="_GoBack"/>
      <w:bookmarkEnd w:id="0"/>
    </w:p>
    <w:p w:rsidR="00883A39" w:rsidRDefault="00883A39" w:rsidP="0021773B">
      <w:pPr>
        <w:pStyle w:val="14"/>
        <w:jc w:val="left"/>
        <w:rPr>
          <w:b w:val="0"/>
        </w:rPr>
      </w:pPr>
    </w:p>
    <w:p w:rsidR="00883A39" w:rsidRPr="00152A40" w:rsidRDefault="00883A39" w:rsidP="00152A40">
      <w:pPr>
        <w:pStyle w:val="11"/>
        <w:spacing w:after="440"/>
        <w:jc w:val="right"/>
        <w:rPr>
          <w:b w:val="0"/>
          <w:sz w:val="24"/>
          <w:szCs w:val="24"/>
        </w:rPr>
      </w:pPr>
      <w:r w:rsidRPr="00152A40">
        <w:rPr>
          <w:b w:val="0"/>
          <w:noProof/>
          <w:sz w:val="24"/>
          <w:szCs w:val="24"/>
        </w:rPr>
        <w:t>Проект</w:t>
      </w:r>
    </w:p>
    <w:p w:rsidR="00883A39" w:rsidRDefault="00883A39" w:rsidP="00E428A8">
      <w:pPr>
        <w:pStyle w:val="11"/>
      </w:pPr>
      <w:r>
        <w:t>Собрание депутатов Ненецкого автономного округа</w:t>
      </w:r>
    </w:p>
    <w:p w:rsidR="00883A39" w:rsidRDefault="00883A39" w:rsidP="00E428A8">
      <w:pPr>
        <w:pStyle w:val="12"/>
      </w:pPr>
      <w:r>
        <w:t>___________________ 28-го созыва</w:t>
      </w:r>
    </w:p>
    <w:p w:rsidR="00883A39" w:rsidRDefault="00883A39" w:rsidP="00E428A8">
      <w:pPr>
        <w:pStyle w:val="13"/>
      </w:pPr>
      <w:r>
        <w:t>ПОСТАНОВЛЕНИЕ</w:t>
      </w:r>
    </w:p>
    <w:p w:rsidR="00883A39" w:rsidRDefault="00883A39" w:rsidP="00E428A8">
      <w:pPr>
        <w:pStyle w:val="14"/>
        <w:spacing w:before="600"/>
      </w:pPr>
      <w:r>
        <w:t>Об обращении Собрания депутатов Ненецкого автономного округа</w:t>
      </w:r>
    </w:p>
    <w:p w:rsidR="00883A39" w:rsidRDefault="00883A39" w:rsidP="00E428A8">
      <w:pPr>
        <w:pStyle w:val="14"/>
        <w:spacing w:before="600"/>
      </w:pPr>
      <w:r>
        <w:t>в Правительство Российской Федерации</w:t>
      </w:r>
      <w:r w:rsidRPr="002B1BC0">
        <w:t xml:space="preserve"> </w:t>
      </w:r>
      <w:r>
        <w:t>по вопросу о совершенствовании регулирования государственной регистрации актов гражданского состояния</w:t>
      </w:r>
    </w:p>
    <w:p w:rsidR="00883A39" w:rsidRPr="00E57B7A" w:rsidRDefault="00883A39" w:rsidP="00E428A8">
      <w:pPr>
        <w:pStyle w:val="15"/>
        <w:spacing w:before="800"/>
        <w:ind w:firstLine="709"/>
        <w:jc w:val="both"/>
      </w:pPr>
      <w:r w:rsidRPr="00E57B7A">
        <w:t xml:space="preserve">Собрание депутатов Ненецкого автономного округа  </w:t>
      </w:r>
      <w:r w:rsidRPr="00E13CBD">
        <w:rPr>
          <w:b/>
        </w:rPr>
        <w:t>п о с т а н о в л я е т:</w:t>
      </w:r>
    </w:p>
    <w:p w:rsidR="00883A39" w:rsidRDefault="00883A39" w:rsidP="00E428A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Направить в Правительство Российской Федерации обращение Собрания депутатов Ненецкого автономного округа с предложением о совершенствовании регулирования государственной регистрации актов гражданского состояния</w:t>
      </w:r>
      <w:r w:rsidRPr="00FC15FE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883A39" w:rsidRDefault="00883A39" w:rsidP="00E428A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3A39" w:rsidRDefault="00883A39" w:rsidP="00E428A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130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Направить указанное</w:t>
      </w:r>
      <w:r w:rsidRPr="000D16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обращение</w:t>
      </w:r>
      <w:r w:rsidRPr="000D16A5">
        <w:rPr>
          <w:rFonts w:ascii="Times New Roman" w:hAnsi="Times New Roman" w:cs="Times New Roman"/>
          <w:sz w:val="24"/>
          <w:szCs w:val="24"/>
        </w:rPr>
        <w:t xml:space="preserve"> </w:t>
      </w:r>
      <w:r w:rsidRPr="006E38F6">
        <w:rPr>
          <w:rFonts w:ascii="Times New Roman" w:hAnsi="Times New Roman" w:cs="Times New Roman"/>
          <w:sz w:val="24"/>
          <w:szCs w:val="24"/>
        </w:rPr>
        <w:t>д</w:t>
      </w:r>
      <w:r w:rsidRPr="000D16A5">
        <w:rPr>
          <w:rFonts w:ascii="Times New Roman" w:hAnsi="Times New Roman" w:cs="Times New Roman"/>
          <w:sz w:val="24"/>
          <w:szCs w:val="24"/>
        </w:rPr>
        <w:t xml:space="preserve">епутату Государственной Думы Федерального Собрания Российской Федерации </w:t>
      </w:r>
      <w:r>
        <w:rPr>
          <w:rFonts w:ascii="Times New Roman" w:hAnsi="Times New Roman" w:cs="Times New Roman"/>
          <w:sz w:val="24"/>
          <w:szCs w:val="24"/>
        </w:rPr>
        <w:t>Коткину С.Н.</w:t>
      </w:r>
      <w:r w:rsidRPr="000D16A5">
        <w:rPr>
          <w:rFonts w:ascii="Times New Roman" w:hAnsi="Times New Roman" w:cs="Times New Roman"/>
          <w:sz w:val="24"/>
          <w:szCs w:val="24"/>
        </w:rPr>
        <w:t xml:space="preserve">, </w:t>
      </w:r>
      <w:r w:rsidRPr="00F37130">
        <w:rPr>
          <w:rFonts w:ascii="Times New Roman" w:hAnsi="Times New Roman" w:cs="Times New Roman"/>
          <w:sz w:val="24"/>
          <w:szCs w:val="24"/>
        </w:rPr>
        <w:t xml:space="preserve">члену Совета Федерации Федерального Собрания Российской Федерации – представителю от Собрания депутатов Ненецкого автономного округа </w:t>
      </w:r>
      <w:r>
        <w:rPr>
          <w:rFonts w:ascii="Times New Roman" w:hAnsi="Times New Roman" w:cs="Times New Roman"/>
          <w:sz w:val="24"/>
          <w:szCs w:val="24"/>
        </w:rPr>
        <w:t>Галушиной Р.Ф</w:t>
      </w:r>
      <w:r w:rsidRPr="00F37130">
        <w:rPr>
          <w:rFonts w:ascii="Times New Roman" w:hAnsi="Times New Roman" w:cs="Times New Roman"/>
          <w:sz w:val="24"/>
          <w:szCs w:val="24"/>
        </w:rPr>
        <w:t xml:space="preserve">. </w:t>
      </w:r>
      <w:r w:rsidRPr="006E38F6">
        <w:rPr>
          <w:rFonts w:ascii="Times New Roman" w:hAnsi="Times New Roman" w:cs="Times New Roman"/>
          <w:sz w:val="24"/>
          <w:szCs w:val="24"/>
        </w:rPr>
        <w:t>с просьбой поддержать его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3A39" w:rsidRDefault="00883A39" w:rsidP="00E428A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3A39" w:rsidRPr="00F37130" w:rsidRDefault="00883A39" w:rsidP="00E428A8">
      <w:pPr>
        <w:pStyle w:val="ConsTitle"/>
        <w:widowControl/>
        <w:spacing w:after="1000"/>
        <w:ind w:right="0" w:firstLine="709"/>
        <w:jc w:val="both"/>
        <w:rPr>
          <w:rFonts w:ascii="Times New Roman" w:hAnsi="Times New Roman"/>
          <w:b w:val="0"/>
          <w:bCs w:val="0"/>
          <w:sz w:val="24"/>
        </w:rPr>
      </w:pPr>
      <w:r w:rsidRPr="00F37130">
        <w:rPr>
          <w:rFonts w:ascii="Times New Roman" w:hAnsi="Times New Roman"/>
          <w:b w:val="0"/>
          <w:bCs w:val="0"/>
          <w:sz w:val="24"/>
        </w:rPr>
        <w:t xml:space="preserve">3. Настоящее постановление вступает в силу со дня его принятия. </w:t>
      </w:r>
    </w:p>
    <w:tbl>
      <w:tblPr>
        <w:tblW w:w="9322" w:type="dxa"/>
        <w:tblBorders>
          <w:insideH w:val="single" w:sz="4" w:space="0" w:color="auto"/>
        </w:tblBorders>
        <w:tblLook w:val="01E0"/>
      </w:tblPr>
      <w:tblGrid>
        <w:gridCol w:w="6151"/>
        <w:gridCol w:w="3171"/>
      </w:tblGrid>
      <w:tr w:rsidR="00883A39" w:rsidTr="00E1496E">
        <w:tc>
          <w:tcPr>
            <w:tcW w:w="6151" w:type="dxa"/>
          </w:tcPr>
          <w:p w:rsidR="00883A39" w:rsidRPr="00F13ACC" w:rsidRDefault="00883A39" w:rsidP="00E1496E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F13ACC">
              <w:rPr>
                <w:rFonts w:ascii="Times New Roman" w:hAnsi="Times New Roman"/>
                <w:sz w:val="24"/>
              </w:rPr>
              <w:t>редседател</w:t>
            </w:r>
            <w:r>
              <w:rPr>
                <w:rFonts w:ascii="Times New Roman" w:hAnsi="Times New Roman"/>
                <w:sz w:val="24"/>
              </w:rPr>
              <w:t>ь</w:t>
            </w:r>
            <w:r w:rsidRPr="00F13ACC">
              <w:rPr>
                <w:rFonts w:ascii="Times New Roman" w:hAnsi="Times New Roman"/>
                <w:sz w:val="24"/>
              </w:rPr>
              <w:t xml:space="preserve"> Собрания депутатов</w:t>
            </w:r>
          </w:p>
          <w:p w:rsidR="00883A39" w:rsidRPr="000626DC" w:rsidRDefault="00883A39" w:rsidP="00E1496E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sz w:val="24"/>
              </w:rPr>
            </w:pPr>
            <w:r w:rsidRPr="00F13ACC">
              <w:rPr>
                <w:rFonts w:ascii="Times New Roman" w:hAnsi="Times New Roman"/>
                <w:sz w:val="24"/>
              </w:rPr>
              <w:t>Ненецкого автономного округа</w:t>
            </w:r>
          </w:p>
        </w:tc>
        <w:tc>
          <w:tcPr>
            <w:tcW w:w="3171" w:type="dxa"/>
          </w:tcPr>
          <w:p w:rsidR="00883A39" w:rsidRPr="00F13ACC" w:rsidRDefault="00883A39" w:rsidP="00E1496E">
            <w:pPr>
              <w:pStyle w:val="ConsTitle"/>
              <w:widowControl/>
              <w:ind w:right="0"/>
              <w:jc w:val="right"/>
              <w:rPr>
                <w:rFonts w:ascii="Times New Roman" w:hAnsi="Times New Roman"/>
                <w:sz w:val="24"/>
              </w:rPr>
            </w:pPr>
          </w:p>
          <w:p w:rsidR="00883A39" w:rsidRPr="000626DC" w:rsidRDefault="00883A39" w:rsidP="000F54C9">
            <w:pPr>
              <w:pStyle w:val="ConsTitle"/>
              <w:widowControl/>
              <w:ind w:right="0"/>
              <w:jc w:val="right"/>
              <w:rPr>
                <w:rFonts w:ascii="Times New Roman" w:hAnsi="Times New Roman"/>
                <w:sz w:val="24"/>
              </w:rPr>
            </w:pPr>
            <w:r w:rsidRPr="00F13ACC">
              <w:rPr>
                <w:rFonts w:ascii="Times New Roman" w:hAnsi="Times New Roman"/>
                <w:sz w:val="24"/>
              </w:rPr>
              <w:t>А.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F13ACC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Лутовинов</w:t>
            </w:r>
          </w:p>
        </w:tc>
      </w:tr>
    </w:tbl>
    <w:p w:rsidR="00883A39" w:rsidRDefault="00883A39" w:rsidP="00E428A8">
      <w:pPr>
        <w:pStyle w:val="ConsTitle"/>
        <w:widowControl/>
        <w:spacing w:before="1000"/>
        <w:ind w:right="0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г. Нарьян-Мар</w:t>
      </w:r>
    </w:p>
    <w:p w:rsidR="00883A39" w:rsidRDefault="00883A39" w:rsidP="00E428A8">
      <w:pPr>
        <w:pStyle w:val="52"/>
      </w:pPr>
      <w:r>
        <w:t>«   » ________ 2020 года</w:t>
      </w:r>
    </w:p>
    <w:p w:rsidR="00883A39" w:rsidRDefault="00883A39" w:rsidP="00E428A8">
      <w:pPr>
        <w:pStyle w:val="52"/>
      </w:pPr>
      <w:r w:rsidRPr="00944E5D">
        <w:t xml:space="preserve">№ </w:t>
      </w:r>
      <w:r>
        <w:t xml:space="preserve">       </w:t>
      </w:r>
      <w:r w:rsidRPr="00944E5D">
        <w:t>-сд</w:t>
      </w:r>
    </w:p>
    <w:p w:rsidR="00883A39" w:rsidRDefault="00883A39" w:rsidP="00E428A8">
      <w:pPr>
        <w:pStyle w:val="52"/>
      </w:pPr>
    </w:p>
    <w:p w:rsidR="00883A39" w:rsidRDefault="00883A39" w:rsidP="00E428A8">
      <w:pPr>
        <w:pStyle w:val="52"/>
      </w:pPr>
    </w:p>
    <w:p w:rsidR="00883A39" w:rsidRDefault="00883A39" w:rsidP="00E428A8">
      <w:pPr>
        <w:pStyle w:val="52"/>
      </w:pPr>
    </w:p>
    <w:p w:rsidR="00883A39" w:rsidRDefault="00883A39" w:rsidP="00E428A8">
      <w:pPr>
        <w:pStyle w:val="52"/>
      </w:pPr>
    </w:p>
    <w:p w:rsidR="00883A39" w:rsidRDefault="00883A39" w:rsidP="00E428A8">
      <w:pPr>
        <w:pStyle w:val="52"/>
      </w:pPr>
    </w:p>
    <w:p w:rsidR="00883A39" w:rsidRDefault="00883A39" w:rsidP="00E428A8">
      <w:pPr>
        <w:pStyle w:val="52"/>
      </w:pPr>
    </w:p>
    <w:p w:rsidR="00883A39" w:rsidRPr="00331346" w:rsidRDefault="00883A39" w:rsidP="00E428A8">
      <w:pPr>
        <w:pStyle w:val="ConsPlusTitle"/>
        <w:widowControl/>
        <w:ind w:left="5103"/>
        <w:jc w:val="right"/>
        <w:rPr>
          <w:b w:val="0"/>
        </w:rPr>
      </w:pPr>
      <w:r>
        <w:rPr>
          <w:b w:val="0"/>
        </w:rPr>
        <w:t>Приложение</w:t>
      </w:r>
    </w:p>
    <w:p w:rsidR="00883A39" w:rsidRPr="00331346" w:rsidRDefault="00883A39" w:rsidP="00E428A8">
      <w:pPr>
        <w:pStyle w:val="ConsPlusTitle"/>
        <w:widowControl/>
        <w:ind w:left="5103"/>
        <w:jc w:val="right"/>
        <w:rPr>
          <w:b w:val="0"/>
        </w:rPr>
      </w:pPr>
      <w:r>
        <w:rPr>
          <w:b w:val="0"/>
        </w:rPr>
        <w:t xml:space="preserve">к </w:t>
      </w:r>
      <w:r w:rsidRPr="00331346">
        <w:rPr>
          <w:b w:val="0"/>
        </w:rPr>
        <w:t>постановлени</w:t>
      </w:r>
      <w:r>
        <w:rPr>
          <w:b w:val="0"/>
        </w:rPr>
        <w:t>ю</w:t>
      </w:r>
      <w:r w:rsidRPr="00331346">
        <w:rPr>
          <w:b w:val="0"/>
        </w:rPr>
        <w:t xml:space="preserve"> Собрания депутатов</w:t>
      </w:r>
    </w:p>
    <w:p w:rsidR="00883A39" w:rsidRPr="00331346" w:rsidRDefault="00883A39" w:rsidP="00E428A8">
      <w:pPr>
        <w:pStyle w:val="ConsPlusTitle"/>
        <w:widowControl/>
        <w:ind w:left="5103"/>
        <w:jc w:val="right"/>
        <w:rPr>
          <w:b w:val="0"/>
        </w:rPr>
      </w:pPr>
      <w:r w:rsidRPr="00331346">
        <w:rPr>
          <w:b w:val="0"/>
        </w:rPr>
        <w:t>Ненецкого автономного округа</w:t>
      </w:r>
    </w:p>
    <w:p w:rsidR="00883A39" w:rsidRDefault="00883A39" w:rsidP="00E428A8">
      <w:pPr>
        <w:pStyle w:val="ConsPlusTitle"/>
        <w:widowControl/>
        <w:ind w:left="5103"/>
        <w:jc w:val="right"/>
        <w:rPr>
          <w:b w:val="0"/>
        </w:rPr>
      </w:pPr>
      <w:r w:rsidRPr="00050D1F">
        <w:rPr>
          <w:b w:val="0"/>
        </w:rPr>
        <w:t xml:space="preserve">от </w:t>
      </w:r>
      <w:r>
        <w:rPr>
          <w:b w:val="0"/>
        </w:rPr>
        <w:t>«    » ________ 2020 года</w:t>
      </w:r>
      <w:r w:rsidRPr="00050D1F">
        <w:rPr>
          <w:b w:val="0"/>
        </w:rPr>
        <w:t xml:space="preserve"> № </w:t>
      </w:r>
      <w:r>
        <w:rPr>
          <w:b w:val="0"/>
        </w:rPr>
        <w:t xml:space="preserve">___ </w:t>
      </w:r>
      <w:r w:rsidRPr="00050D1F">
        <w:rPr>
          <w:b w:val="0"/>
        </w:rPr>
        <w:t>-сд</w:t>
      </w:r>
    </w:p>
    <w:p w:rsidR="00883A39" w:rsidRDefault="00883A39" w:rsidP="000F54C9">
      <w:pPr>
        <w:spacing w:before="600" w:after="100" w:afterAutospacing="1"/>
        <w:ind w:left="5954"/>
        <w:contextualSpacing/>
        <w:jc w:val="center"/>
      </w:pPr>
      <w:r>
        <w:t>Председателю</w:t>
      </w:r>
    </w:p>
    <w:p w:rsidR="00883A39" w:rsidRDefault="00883A39" w:rsidP="000F54C9">
      <w:pPr>
        <w:spacing w:before="600" w:after="100" w:afterAutospacing="1"/>
        <w:ind w:left="5954"/>
        <w:contextualSpacing/>
        <w:jc w:val="center"/>
      </w:pPr>
      <w:r>
        <w:t>Правительства Российской Федерации</w:t>
      </w:r>
    </w:p>
    <w:p w:rsidR="00883A39" w:rsidRDefault="00883A39" w:rsidP="0029058C">
      <w:pPr>
        <w:spacing w:after="100" w:afterAutospacing="1"/>
        <w:ind w:left="6379"/>
        <w:contextualSpacing/>
        <w:jc w:val="center"/>
      </w:pPr>
    </w:p>
    <w:p w:rsidR="00883A39" w:rsidRDefault="00883A39" w:rsidP="000F54C9">
      <w:pPr>
        <w:spacing w:after="100" w:afterAutospacing="1"/>
        <w:ind w:left="5954"/>
        <w:contextualSpacing/>
        <w:jc w:val="center"/>
      </w:pPr>
      <w:r>
        <w:t>М.В. Мишустину</w:t>
      </w:r>
    </w:p>
    <w:p w:rsidR="00883A39" w:rsidRDefault="00883A39" w:rsidP="00E428A8">
      <w:pPr>
        <w:jc w:val="center"/>
      </w:pPr>
    </w:p>
    <w:p w:rsidR="00883A39" w:rsidRDefault="00883A39" w:rsidP="00E428A8">
      <w:pPr>
        <w:jc w:val="center"/>
      </w:pPr>
    </w:p>
    <w:p w:rsidR="00883A39" w:rsidRDefault="00883A39" w:rsidP="00E428A8">
      <w:pPr>
        <w:jc w:val="center"/>
      </w:pPr>
    </w:p>
    <w:p w:rsidR="00883A39" w:rsidRDefault="00883A39" w:rsidP="00E428A8">
      <w:pPr>
        <w:jc w:val="center"/>
      </w:pPr>
      <w:r>
        <w:t>Уважаемый Михаил Владимирович!</w:t>
      </w:r>
    </w:p>
    <w:p w:rsidR="00883A39" w:rsidRPr="00DA306F" w:rsidRDefault="00883A39" w:rsidP="00DA306F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883A39" w:rsidRDefault="00883A39" w:rsidP="0051695D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Во исполнение Указа Президента Российской Федерации от 15.01.2016 г. № 13   </w:t>
      </w:r>
      <w:r w:rsidRPr="00546A39">
        <w:rPr>
          <w:i/>
          <w:lang w:eastAsia="en-US"/>
        </w:rPr>
        <w:t>с</w:t>
      </w:r>
      <w:r w:rsidRPr="00546A39">
        <w:rPr>
          <w:bCs/>
          <w:i/>
          <w:lang w:eastAsia="en-US"/>
        </w:rPr>
        <w:t xml:space="preserve"> 1 октября 2018 года на всей территории Российской Федерации действует федеральная государственная информационная система ведения Единого государственного реестра записей актов гражданского состояния</w:t>
      </w:r>
      <w:r>
        <w:rPr>
          <w:bCs/>
          <w:lang w:eastAsia="en-US"/>
        </w:rPr>
        <w:t xml:space="preserve"> (далее – ФГИС ЕГР ЗАГС), </w:t>
      </w:r>
      <w:r w:rsidRPr="00546A39">
        <w:rPr>
          <w:bCs/>
          <w:i/>
          <w:lang w:eastAsia="en-US"/>
        </w:rPr>
        <w:t>автоматизирующая основную деятельность органов записи актов гражданского состояния</w:t>
      </w:r>
      <w:r>
        <w:rPr>
          <w:bCs/>
          <w:lang w:eastAsia="en-US"/>
        </w:rPr>
        <w:t xml:space="preserve"> (далее – орган ЗАГС), оператором которой Федеральным законом </w:t>
      </w:r>
      <w:r>
        <w:rPr>
          <w:lang w:eastAsia="en-US"/>
        </w:rPr>
        <w:t xml:space="preserve">от 15.11.1997 г. № 143-ФЗ «Об актах гражданского состояния» определена Федеральная налоговая служба и </w:t>
      </w:r>
      <w:r w:rsidRPr="00745582">
        <w:rPr>
          <w:lang w:eastAsia="en-US"/>
        </w:rPr>
        <w:t xml:space="preserve">функционирование которой обеспечивается в том числе в соответствии с Федеральным </w:t>
      </w:r>
      <w:hyperlink r:id="rId7" w:history="1">
        <w:r w:rsidRPr="00745582">
          <w:rPr>
            <w:lang w:eastAsia="en-US"/>
          </w:rPr>
          <w:t>законом</w:t>
        </w:r>
      </w:hyperlink>
      <w:r w:rsidRPr="00745582">
        <w:rPr>
          <w:lang w:eastAsia="en-US"/>
        </w:rPr>
        <w:t xml:space="preserve"> от 27</w:t>
      </w:r>
      <w:r>
        <w:rPr>
          <w:lang w:eastAsia="en-US"/>
        </w:rPr>
        <w:t>.07.</w:t>
      </w:r>
      <w:r w:rsidRPr="00745582">
        <w:rPr>
          <w:lang w:eastAsia="en-US"/>
        </w:rPr>
        <w:t>2006 г</w:t>
      </w:r>
      <w:r>
        <w:rPr>
          <w:lang w:eastAsia="en-US"/>
        </w:rPr>
        <w:t>. №</w:t>
      </w:r>
      <w:r w:rsidRPr="00745582">
        <w:rPr>
          <w:lang w:eastAsia="en-US"/>
        </w:rPr>
        <w:t xml:space="preserve"> 149-ФЗ </w:t>
      </w:r>
      <w:r>
        <w:rPr>
          <w:lang w:eastAsia="en-US"/>
        </w:rPr>
        <w:t>«</w:t>
      </w:r>
      <w:r w:rsidRPr="00745582">
        <w:rPr>
          <w:lang w:eastAsia="en-US"/>
        </w:rPr>
        <w:t>Об информации, информационных те</w:t>
      </w:r>
      <w:r>
        <w:rPr>
          <w:lang w:eastAsia="en-US"/>
        </w:rPr>
        <w:t>хнологиях и о защите информации»,</w:t>
      </w:r>
      <w:r w:rsidRPr="00745582">
        <w:rPr>
          <w:lang w:eastAsia="en-US"/>
        </w:rPr>
        <w:t xml:space="preserve"> Федеральным </w:t>
      </w:r>
      <w:hyperlink r:id="rId8" w:history="1">
        <w:r w:rsidRPr="00745582">
          <w:rPr>
            <w:lang w:eastAsia="en-US"/>
          </w:rPr>
          <w:t>законом</w:t>
        </w:r>
      </w:hyperlink>
      <w:r w:rsidRPr="00745582">
        <w:rPr>
          <w:lang w:eastAsia="en-US"/>
        </w:rPr>
        <w:t xml:space="preserve"> от 27</w:t>
      </w:r>
      <w:r>
        <w:rPr>
          <w:lang w:eastAsia="en-US"/>
        </w:rPr>
        <w:t>.07.</w:t>
      </w:r>
      <w:r w:rsidRPr="00745582">
        <w:rPr>
          <w:lang w:eastAsia="en-US"/>
        </w:rPr>
        <w:t>2006 г</w:t>
      </w:r>
      <w:r>
        <w:rPr>
          <w:lang w:eastAsia="en-US"/>
        </w:rPr>
        <w:t xml:space="preserve">. № </w:t>
      </w:r>
      <w:r w:rsidRPr="00745582">
        <w:rPr>
          <w:lang w:eastAsia="en-US"/>
        </w:rPr>
        <w:t xml:space="preserve">152-ФЗ </w:t>
      </w:r>
      <w:r>
        <w:rPr>
          <w:lang w:eastAsia="en-US"/>
        </w:rPr>
        <w:t>«</w:t>
      </w:r>
      <w:r w:rsidRPr="00745582">
        <w:rPr>
          <w:lang w:eastAsia="en-US"/>
        </w:rPr>
        <w:t>О персональных данных</w:t>
      </w:r>
      <w:r>
        <w:rPr>
          <w:lang w:eastAsia="en-US"/>
        </w:rPr>
        <w:t>».</w:t>
      </w:r>
    </w:p>
    <w:p w:rsidR="00883A39" w:rsidRDefault="00883A39" w:rsidP="004C1C7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C1C74">
        <w:rPr>
          <w:i/>
          <w:lang w:eastAsia="en-US"/>
        </w:rPr>
        <w:t>Полномочия на государственную регистрацию актов гражданского состояния являются исключительными полномочиями Российской Федерации, переданными для осуществления органам государственной власти субъектов</w:t>
      </w:r>
      <w:r>
        <w:rPr>
          <w:lang w:eastAsia="en-US"/>
        </w:rPr>
        <w:t xml:space="preserve"> Российской</w:t>
      </w:r>
      <w:r w:rsidRPr="00406581">
        <w:rPr>
          <w:lang w:eastAsia="en-US"/>
        </w:rPr>
        <w:t xml:space="preserve"> Федерации с возможностью делегирования органам местного самоуправления, </w:t>
      </w:r>
      <w:r w:rsidRPr="00406581">
        <w:rPr>
          <w:i/>
          <w:lang w:eastAsia="en-US"/>
        </w:rPr>
        <w:t>финансирование которых осуществляется за счет субвенций из федерального бюджета</w:t>
      </w:r>
      <w:r>
        <w:rPr>
          <w:lang w:eastAsia="en-US"/>
        </w:rPr>
        <w:t>.</w:t>
      </w:r>
    </w:p>
    <w:p w:rsidR="00883A39" w:rsidRDefault="00883A39" w:rsidP="00546A39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Так, государственная </w:t>
      </w:r>
      <w:r w:rsidRPr="000647A6">
        <w:rPr>
          <w:i/>
          <w:lang w:eastAsia="en-US"/>
        </w:rPr>
        <w:t>регистрация заключения брака производится любым органом записи актов гражданского состояния</w:t>
      </w:r>
      <w:r>
        <w:rPr>
          <w:lang w:eastAsia="en-US"/>
        </w:rPr>
        <w:t xml:space="preserve"> на территории Российской Федерации </w:t>
      </w:r>
      <w:r w:rsidRPr="000647A6">
        <w:rPr>
          <w:i/>
          <w:lang w:eastAsia="en-US"/>
        </w:rPr>
        <w:t>по выбору лиц, вступающих в брак</w:t>
      </w:r>
      <w:r>
        <w:rPr>
          <w:lang w:eastAsia="en-US"/>
        </w:rPr>
        <w:t>.</w:t>
      </w:r>
    </w:p>
    <w:p w:rsidR="00883A39" w:rsidRDefault="00883A39" w:rsidP="00546A39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Основанием для государственной регистрации заключения брака является совместное заявление лиц, вступающих в брак.</w:t>
      </w:r>
    </w:p>
    <w:p w:rsidR="00883A39" w:rsidRPr="00745582" w:rsidRDefault="00883A39" w:rsidP="00D2313A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>
        <w:rPr>
          <w:bCs/>
          <w:lang w:eastAsia="en-US"/>
        </w:rPr>
        <w:t xml:space="preserve">Согласно закрепленному статьёй 27 Федерального закона </w:t>
      </w:r>
      <w:r>
        <w:rPr>
          <w:lang w:eastAsia="en-US"/>
        </w:rPr>
        <w:t>«Об актах гражданского состояния» п</w:t>
      </w:r>
      <w:r w:rsidRPr="00745582">
        <w:rPr>
          <w:bCs/>
          <w:lang w:eastAsia="en-US"/>
        </w:rPr>
        <w:t>оряд</w:t>
      </w:r>
      <w:r>
        <w:rPr>
          <w:bCs/>
          <w:lang w:eastAsia="en-US"/>
        </w:rPr>
        <w:t>ку,</w:t>
      </w:r>
      <w:r w:rsidRPr="00745582">
        <w:rPr>
          <w:bCs/>
          <w:lang w:eastAsia="en-US"/>
        </w:rPr>
        <w:t xml:space="preserve"> </w:t>
      </w:r>
      <w:r w:rsidRPr="00546A39">
        <w:rPr>
          <w:bCs/>
          <w:i/>
          <w:lang w:eastAsia="en-US"/>
        </w:rPr>
        <w:t>г</w:t>
      </w:r>
      <w:r w:rsidRPr="00546A39">
        <w:rPr>
          <w:i/>
          <w:lang w:eastAsia="en-US"/>
        </w:rPr>
        <w:t>осударственная регистрация заключения брака производится в присутствии лиц, вступающих в брак</w:t>
      </w:r>
      <w:r w:rsidRPr="00745582">
        <w:rPr>
          <w:lang w:eastAsia="en-US"/>
        </w:rPr>
        <w:t>.</w:t>
      </w:r>
      <w:r>
        <w:rPr>
          <w:lang w:eastAsia="en-US"/>
        </w:rPr>
        <w:t xml:space="preserve"> При этом </w:t>
      </w:r>
      <w:r w:rsidRPr="00546A39">
        <w:rPr>
          <w:i/>
          <w:lang w:eastAsia="en-US"/>
        </w:rPr>
        <w:t>регистрация заключения брака производиться в торжественной обстановке лишь по желанию лиц, вступающих в брак</w:t>
      </w:r>
      <w:r w:rsidRPr="00745582">
        <w:rPr>
          <w:lang w:eastAsia="en-US"/>
        </w:rPr>
        <w:t>.</w:t>
      </w:r>
    </w:p>
    <w:p w:rsidR="00883A39" w:rsidRDefault="00883A39" w:rsidP="00546A39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Личное присутствие при государственной регистрации заключения брака лиц, вступающих в него, позволяет должностным лицам органа ЗАГС, производящим государственную регистрацию, непосредственно выяснить у них наличие добровольного согласия на вступление в брак.</w:t>
      </w:r>
    </w:p>
    <w:p w:rsidR="00883A39" w:rsidRPr="00E07E81" w:rsidRDefault="00883A39" w:rsidP="009B5EA1">
      <w:pPr>
        <w:autoSpaceDE w:val="0"/>
        <w:autoSpaceDN w:val="0"/>
        <w:adjustRightInd w:val="0"/>
        <w:spacing w:after="120"/>
        <w:ind w:firstLine="709"/>
        <w:jc w:val="both"/>
        <w:rPr>
          <w:lang w:eastAsia="en-US"/>
        </w:rPr>
      </w:pPr>
      <w:r>
        <w:rPr>
          <w:lang w:eastAsia="en-US"/>
        </w:rPr>
        <w:t xml:space="preserve">По общему правилу, в силу пункта 3 ст. 7 </w:t>
      </w:r>
      <w:r>
        <w:rPr>
          <w:bCs/>
          <w:lang w:eastAsia="en-US"/>
        </w:rPr>
        <w:t xml:space="preserve">Федерального закона </w:t>
      </w:r>
      <w:r>
        <w:rPr>
          <w:lang w:eastAsia="en-US"/>
        </w:rPr>
        <w:t>«Об актах гражданского состояния»</w:t>
      </w:r>
      <w:r w:rsidRPr="00E07E81">
        <w:rPr>
          <w:lang w:eastAsia="en-US"/>
        </w:rPr>
        <w:t xml:space="preserve"> каждая запись акта гражданского состояния </w:t>
      </w:r>
      <w:r>
        <w:rPr>
          <w:lang w:eastAsia="en-US"/>
        </w:rPr>
        <w:t xml:space="preserve">на бумажном носителе должна быть прочитана заявителем, подписана им и руководителем (уполномоченным работником) органа ЗАГС либо руководителем (уполномоченным работником) </w:t>
      </w:r>
      <w:r w:rsidRPr="00406581">
        <w:rPr>
          <w:lang w:eastAsia="en-US"/>
        </w:rPr>
        <w:t>многофункционального центра предоставления государственных и муниципальных услуг</w:t>
      </w:r>
      <w:r>
        <w:rPr>
          <w:lang w:eastAsia="en-US"/>
        </w:rPr>
        <w:t xml:space="preserve"> (далее - МФЦ), скреплена печатью органа ЗАГС или МФЦ. </w:t>
      </w:r>
      <w:r w:rsidRPr="00E07E81">
        <w:rPr>
          <w:lang w:eastAsia="en-US"/>
        </w:rPr>
        <w:t>Помимо этого, заявитель получает на руки оформленное на бланке строгой отчетности свидетельство о государственной регистрации акта гражданского состояния.</w:t>
      </w:r>
    </w:p>
    <w:p w:rsidR="00883A39" w:rsidRPr="00E07E81" w:rsidRDefault="00883A39" w:rsidP="00D2313A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i/>
          <w:lang w:eastAsia="en-US"/>
        </w:rPr>
        <w:t>Между тем, н</w:t>
      </w:r>
      <w:r w:rsidRPr="00546A39">
        <w:rPr>
          <w:i/>
          <w:lang w:eastAsia="en-US"/>
        </w:rPr>
        <w:t xml:space="preserve">а данный момент Федеральным </w:t>
      </w:r>
      <w:hyperlink r:id="rId9" w:history="1">
        <w:r w:rsidRPr="00546A39">
          <w:rPr>
            <w:i/>
            <w:lang w:eastAsia="en-US"/>
          </w:rPr>
          <w:t>законом</w:t>
        </w:r>
      </w:hyperlink>
      <w:r w:rsidRPr="00E07E81">
        <w:rPr>
          <w:lang w:eastAsia="en-US"/>
        </w:rPr>
        <w:t xml:space="preserve"> </w:t>
      </w:r>
      <w:r>
        <w:rPr>
          <w:lang w:eastAsia="en-US"/>
        </w:rPr>
        <w:t xml:space="preserve">«Об актах гражданского состояния» </w:t>
      </w:r>
      <w:r w:rsidRPr="00546A39">
        <w:rPr>
          <w:i/>
          <w:lang w:eastAsia="en-US"/>
        </w:rPr>
        <w:t>предусмотрена возможность подачи гражданами совместного заявления о заключении брака (в котором должны быть подтверждены взаимное добровольное согласие на заключение брака, а также отсутствие обстоятельств, препятствующих заключению брака) не только через органы ЗАГС, но и</w:t>
      </w:r>
      <w:r>
        <w:rPr>
          <w:lang w:eastAsia="en-US"/>
        </w:rPr>
        <w:t xml:space="preserve"> </w:t>
      </w:r>
      <w:r w:rsidRPr="00406581">
        <w:rPr>
          <w:i/>
          <w:lang w:eastAsia="en-US"/>
        </w:rPr>
        <w:t>в форме электронного документа через портал государственных и муниципальных услуг (заявление в таком случае подписывается простой электронной подписью каждого заявителя), а также</w:t>
      </w:r>
      <w:r>
        <w:rPr>
          <w:lang w:eastAsia="en-US"/>
        </w:rPr>
        <w:t xml:space="preserve"> </w:t>
      </w:r>
      <w:r w:rsidRPr="00546A39">
        <w:rPr>
          <w:i/>
          <w:lang w:eastAsia="en-US"/>
        </w:rPr>
        <w:t xml:space="preserve">через </w:t>
      </w:r>
      <w:r>
        <w:rPr>
          <w:i/>
          <w:lang w:eastAsia="en-US"/>
        </w:rPr>
        <w:t xml:space="preserve">МФЦ </w:t>
      </w:r>
      <w:r w:rsidRPr="00546A39">
        <w:rPr>
          <w:i/>
          <w:lang w:eastAsia="en-US"/>
        </w:rPr>
        <w:t>соответственно с предъявлением документов, удостоверяющих личности вступающих в брак</w:t>
      </w:r>
      <w:r>
        <w:rPr>
          <w:lang w:eastAsia="en-US"/>
        </w:rPr>
        <w:t>.</w:t>
      </w:r>
    </w:p>
    <w:p w:rsidR="00883A39" w:rsidRDefault="00883A39" w:rsidP="00E07E8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В настоящее время пунктом 2.2 статьи 4 </w:t>
      </w:r>
      <w:r w:rsidRPr="000647A6">
        <w:rPr>
          <w:bCs/>
          <w:i/>
          <w:lang w:eastAsia="en-US"/>
        </w:rPr>
        <w:t>Федерального закона</w:t>
      </w:r>
      <w:r>
        <w:rPr>
          <w:bCs/>
          <w:lang w:eastAsia="en-US"/>
        </w:rPr>
        <w:t xml:space="preserve"> </w:t>
      </w:r>
      <w:r>
        <w:rPr>
          <w:lang w:eastAsia="en-US"/>
        </w:rPr>
        <w:t xml:space="preserve">«Об актах гражданского состояния» </w:t>
      </w:r>
      <w:r w:rsidRPr="000647A6">
        <w:rPr>
          <w:i/>
          <w:lang w:eastAsia="en-US"/>
        </w:rPr>
        <w:t>закреплена возможность возложения законом субъекта РФ на МФЦ лишь полномочия на государственную регистрацию рождения</w:t>
      </w:r>
      <w:r>
        <w:rPr>
          <w:lang w:eastAsia="en-US"/>
        </w:rPr>
        <w:t xml:space="preserve"> (за исключением рождения, государственная регистрация которого производится одновременно с государственной регистрацией установления отцовства) </w:t>
      </w:r>
      <w:r w:rsidRPr="000647A6">
        <w:rPr>
          <w:i/>
          <w:lang w:eastAsia="en-US"/>
        </w:rPr>
        <w:t>и смерти</w:t>
      </w:r>
      <w:r>
        <w:rPr>
          <w:lang w:eastAsia="en-US"/>
        </w:rPr>
        <w:t xml:space="preserve"> </w:t>
      </w:r>
      <w:r w:rsidRPr="000647A6">
        <w:rPr>
          <w:i/>
          <w:lang w:eastAsia="en-US"/>
        </w:rPr>
        <w:t xml:space="preserve">с исполнением в таких случаях непосредственно МФЦ функций по включению соответствующих сведений в </w:t>
      </w:r>
      <w:r w:rsidRPr="000647A6">
        <w:rPr>
          <w:bCs/>
          <w:i/>
          <w:lang w:eastAsia="en-US"/>
        </w:rPr>
        <w:t xml:space="preserve">ФГИС ЕГР ЗАГС, </w:t>
      </w:r>
      <w:r w:rsidRPr="000647A6">
        <w:rPr>
          <w:i/>
          <w:lang w:eastAsia="en-US"/>
        </w:rPr>
        <w:t>составлению записей актов гражданского состояния, выдаче свидетельств</w:t>
      </w:r>
      <w:r>
        <w:rPr>
          <w:lang w:eastAsia="en-US"/>
        </w:rPr>
        <w:t xml:space="preserve"> о рождении и свидетельств о смерти, </w:t>
      </w:r>
      <w:r w:rsidRPr="000647A6">
        <w:rPr>
          <w:i/>
          <w:lang w:eastAsia="en-US"/>
        </w:rPr>
        <w:t>передаче на хранение в органы ЗАГС составленных на бумажном носителе записей актов гражданского состояния, а также документов, послуживших основаниями для государственной регистрации</w:t>
      </w:r>
      <w:r>
        <w:rPr>
          <w:lang w:eastAsia="en-US"/>
        </w:rPr>
        <w:t xml:space="preserve"> рождения и смерти.</w:t>
      </w:r>
    </w:p>
    <w:p w:rsidR="00883A39" w:rsidRDefault="00883A39" w:rsidP="00406581">
      <w:pPr>
        <w:autoSpaceDE w:val="0"/>
        <w:autoSpaceDN w:val="0"/>
        <w:adjustRightInd w:val="0"/>
        <w:spacing w:before="120"/>
        <w:ind w:firstLine="709"/>
        <w:jc w:val="both"/>
      </w:pPr>
      <w:r>
        <w:rPr>
          <w:lang w:eastAsia="en-US"/>
        </w:rPr>
        <w:t xml:space="preserve">Необходимо отметить, что органы местного самоуправления муниципальных образований Ненецкого автономного округа на данный момент полномочиями по регистрации актов гражданского состояния окружным законом не наделены в виду нецелесообразности такой передачи полномочий с учетом незначительного количества совершаемых услуг по регистрации брака в отношении жителей сельских населенных пунктов региона </w:t>
      </w:r>
      <w:r w:rsidRPr="00BD64B5">
        <w:rPr>
          <w:lang w:eastAsia="en-US"/>
        </w:rPr>
        <w:t>(характеризующихся, как правило, труднодоступностью)</w:t>
      </w:r>
      <w:r>
        <w:rPr>
          <w:lang w:eastAsia="en-US"/>
        </w:rPr>
        <w:t xml:space="preserve">, а также с учетом специфики </w:t>
      </w:r>
      <w:r w:rsidRPr="002B1156">
        <w:rPr>
          <w:lang w:eastAsia="en-US"/>
        </w:rPr>
        <w:t xml:space="preserve">технических требований по подключению автоматизированного рабочего места к ФГИС ЕГР ЗАГС </w:t>
      </w:r>
      <w:r>
        <w:rPr>
          <w:lang w:eastAsia="en-US"/>
        </w:rPr>
        <w:t xml:space="preserve">(в случае организации таких рабочих мест </w:t>
      </w:r>
      <w:r w:rsidRPr="002B1156">
        <w:rPr>
          <w:lang w:eastAsia="en-US"/>
        </w:rPr>
        <w:t>в сельских поселениях</w:t>
      </w:r>
      <w:r>
        <w:rPr>
          <w:lang w:eastAsia="en-US"/>
        </w:rPr>
        <w:t xml:space="preserve">). </w:t>
      </w:r>
      <w:r w:rsidRPr="000F577E">
        <w:rPr>
          <w:lang w:eastAsia="en-US"/>
        </w:rPr>
        <w:t>При этом в каждом из 18 муниципальных образований сельских поселений в Ненецком автономном округе функционируют офисы «Мои документы» МФЦ,</w:t>
      </w:r>
      <w:r w:rsidRPr="000F577E">
        <w:t xml:space="preserve"> обеспечен 100 % охват населения региона сетью МФЦ.</w:t>
      </w:r>
    </w:p>
    <w:p w:rsidR="00883A39" w:rsidRPr="00207CC0" w:rsidRDefault="00883A39" w:rsidP="000F577E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В отношении всей территории Ненецкого автономного округа в настоящее время государственная регистрация актов гражданского состояния производится одним органом - отделом записи актов гражданского состояния Аппарата Администрации </w:t>
      </w:r>
      <w:r w:rsidRPr="000F577E">
        <w:rPr>
          <w:lang w:eastAsia="en-US"/>
        </w:rPr>
        <w:t xml:space="preserve">Ненецкого </w:t>
      </w:r>
      <w:r w:rsidRPr="00552E56">
        <w:rPr>
          <w:lang w:eastAsia="en-US"/>
        </w:rPr>
        <w:t xml:space="preserve">автономного округа, расположенным в </w:t>
      </w:r>
      <w:r>
        <w:rPr>
          <w:lang w:eastAsia="en-US"/>
        </w:rPr>
        <w:t>административном центре</w:t>
      </w:r>
      <w:r w:rsidRPr="00552E56">
        <w:rPr>
          <w:lang w:eastAsia="en-US"/>
        </w:rPr>
        <w:t xml:space="preserve"> региона городе Нарьян-Маре, что </w:t>
      </w:r>
      <w:r>
        <w:rPr>
          <w:lang w:eastAsia="en-US"/>
        </w:rPr>
        <w:t xml:space="preserve">на практике, </w:t>
      </w:r>
      <w:r w:rsidRPr="00552E56">
        <w:rPr>
          <w:lang w:eastAsia="en-US"/>
        </w:rPr>
        <w:t>в</w:t>
      </w:r>
      <w:r w:rsidRPr="00552E56">
        <w:t xml:space="preserve">месте с тем, не обеспечивает </w:t>
      </w:r>
      <w:r>
        <w:t xml:space="preserve">жителям сельских населенных </w:t>
      </w:r>
      <w:r w:rsidRPr="00207CC0">
        <w:t xml:space="preserve">пунктов округа </w:t>
      </w:r>
      <w:r w:rsidRPr="00207CC0">
        <w:rPr>
          <w:lang w:eastAsia="en-US"/>
        </w:rPr>
        <w:t>доступность государственной услуги по регистрации брака независимо от места жительства лиц, желающих вступить в брак</w:t>
      </w:r>
      <w:r w:rsidRPr="00207CC0">
        <w:t xml:space="preserve">. </w:t>
      </w:r>
      <w:r>
        <w:t xml:space="preserve">С учетом сложившейся транспортной схемы в Ненецком автономном округе отсутствует </w:t>
      </w:r>
      <w:r w:rsidRPr="00207CC0">
        <w:t>круглогодично</w:t>
      </w:r>
      <w:r>
        <w:t>е</w:t>
      </w:r>
      <w:r w:rsidRPr="00207CC0">
        <w:t xml:space="preserve"> наземно</w:t>
      </w:r>
      <w:r>
        <w:t>е</w:t>
      </w:r>
      <w:r w:rsidRPr="00207CC0">
        <w:t xml:space="preserve"> транспортно</w:t>
      </w:r>
      <w:r>
        <w:t>е</w:t>
      </w:r>
      <w:r w:rsidRPr="00207CC0">
        <w:t xml:space="preserve"> сообщени</w:t>
      </w:r>
      <w:r>
        <w:t>е между столицей субъекта и сельскими населенными пунктами региона. В целях прохождения процедуры регистрации брака для доставки в окружную столицу – место расположения единственного органа ЗАГС в регионе жители сельских поселений вынуждены использовать единственный доступный им вид транспорта – авиационный, расходы граждан на который являются существенными для жителей труднодоступных поселений</w:t>
      </w:r>
      <w:r w:rsidRPr="00207CC0">
        <w:t>.</w:t>
      </w:r>
    </w:p>
    <w:p w:rsidR="00883A39" w:rsidRDefault="00883A39" w:rsidP="000F577E">
      <w:pPr>
        <w:autoSpaceDE w:val="0"/>
        <w:autoSpaceDN w:val="0"/>
        <w:adjustRightInd w:val="0"/>
        <w:spacing w:before="120"/>
        <w:ind w:firstLine="709"/>
        <w:jc w:val="both"/>
        <w:rPr>
          <w:lang w:eastAsia="en-US"/>
        </w:rPr>
      </w:pPr>
      <w:r w:rsidRPr="00207CC0">
        <w:rPr>
          <w:lang w:eastAsia="en-US"/>
        </w:rPr>
        <w:t xml:space="preserve">Учитывая вышеизложенное, </w:t>
      </w:r>
      <w:r w:rsidRPr="00207CC0">
        <w:rPr>
          <w:i/>
          <w:lang w:eastAsia="en-US"/>
        </w:rPr>
        <w:t>в условиях актуальности внедрения</w:t>
      </w:r>
      <w:r w:rsidRPr="009B5EA1">
        <w:rPr>
          <w:i/>
          <w:lang w:eastAsia="en-US"/>
        </w:rPr>
        <w:t xml:space="preserve"> возможности оказания государственных услуг по регистрации актов гражданского состояния полностью в дистанционном формате</w:t>
      </w:r>
      <w:r>
        <w:rPr>
          <w:lang w:eastAsia="en-US"/>
        </w:rPr>
        <w:t xml:space="preserve">, </w:t>
      </w:r>
      <w:r w:rsidRPr="009B5EA1">
        <w:rPr>
          <w:i/>
          <w:lang w:eastAsia="en-US"/>
        </w:rPr>
        <w:t>в целях повышения</w:t>
      </w:r>
      <w:r>
        <w:rPr>
          <w:lang w:eastAsia="en-US"/>
        </w:rPr>
        <w:t xml:space="preserve"> мобильности и </w:t>
      </w:r>
      <w:r w:rsidRPr="009B5EA1">
        <w:rPr>
          <w:i/>
          <w:lang w:eastAsia="en-US"/>
        </w:rPr>
        <w:t>доступности государственной услуги по регистрации брака независимо от места жительства лиц, желающих вступить в брак</w:t>
      </w:r>
      <w:r>
        <w:rPr>
          <w:lang w:eastAsia="en-US"/>
        </w:rPr>
        <w:t>, организации эффективной деятельности по государственной регистрации актов гражданского состояния, просим рассмотреть возможность (с инициированием изменений в федеральное нормативное правовое регулирование):</w:t>
      </w:r>
    </w:p>
    <w:p w:rsidR="00883A39" w:rsidRDefault="00883A39" w:rsidP="009B5E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725978">
        <w:rPr>
          <w:lang w:eastAsia="en-US"/>
        </w:rPr>
        <w:t>- возложения на многофункциональные центры предоставления государственных и муниципальных услуг (функционирующи</w:t>
      </w:r>
      <w:r>
        <w:rPr>
          <w:lang w:eastAsia="en-US"/>
        </w:rPr>
        <w:t>е</w:t>
      </w:r>
      <w:r w:rsidRPr="00725978">
        <w:rPr>
          <w:lang w:eastAsia="en-US"/>
        </w:rPr>
        <w:t xml:space="preserve"> в сельских поселениях, на территориях которых отсутствуют органы ЗАГС) законом субъекта РФ полномочий на государственную регистрацию заключения брака. </w:t>
      </w:r>
      <w:r>
        <w:rPr>
          <w:lang w:eastAsia="en-US"/>
        </w:rPr>
        <w:t>Очевидно, что п</w:t>
      </w:r>
      <w:r w:rsidRPr="00725978">
        <w:rPr>
          <w:lang w:eastAsia="en-US"/>
        </w:rPr>
        <w:t xml:space="preserve">ри предусмотренной действующим законодательством </w:t>
      </w:r>
      <w:r>
        <w:rPr>
          <w:lang w:eastAsia="en-US"/>
        </w:rPr>
        <w:t>личной</w:t>
      </w:r>
      <w:r w:rsidRPr="00725978">
        <w:rPr>
          <w:lang w:eastAsia="en-US"/>
        </w:rPr>
        <w:t xml:space="preserve"> подаче гражданами </w:t>
      </w:r>
      <w:r>
        <w:rPr>
          <w:lang w:eastAsia="en-US"/>
        </w:rPr>
        <w:t xml:space="preserve">письменных </w:t>
      </w:r>
      <w:r w:rsidRPr="00725978">
        <w:rPr>
          <w:lang w:eastAsia="en-US"/>
        </w:rPr>
        <w:t xml:space="preserve">заявления о заключении брака через отделение МФЦ по месту жительства, </w:t>
      </w:r>
      <w:r>
        <w:rPr>
          <w:lang w:eastAsia="en-US"/>
        </w:rPr>
        <w:t xml:space="preserve">уполномоченные </w:t>
      </w:r>
      <w:r w:rsidRPr="00725978">
        <w:rPr>
          <w:lang w:eastAsia="en-US"/>
        </w:rPr>
        <w:t xml:space="preserve">сотрудники таких </w:t>
      </w:r>
      <w:r>
        <w:rPr>
          <w:lang w:eastAsia="en-US"/>
        </w:rPr>
        <w:t>офисов</w:t>
      </w:r>
      <w:r w:rsidRPr="00725978">
        <w:rPr>
          <w:lang w:eastAsia="en-US"/>
        </w:rPr>
        <w:t xml:space="preserve"> МФЦ по факту обладают </w:t>
      </w:r>
      <w:r>
        <w:rPr>
          <w:lang w:eastAsia="en-US"/>
        </w:rPr>
        <w:t xml:space="preserve">реальной </w:t>
      </w:r>
      <w:r w:rsidRPr="00725978">
        <w:rPr>
          <w:lang w:eastAsia="en-US"/>
        </w:rPr>
        <w:t>возможностью удостовериться в действительном волеизъявлении (добровольности) граждан на заключение брака с</w:t>
      </w:r>
      <w:r>
        <w:rPr>
          <w:lang w:eastAsia="en-US"/>
        </w:rPr>
        <w:t xml:space="preserve"> возможностью</w:t>
      </w:r>
      <w:r w:rsidRPr="00725978">
        <w:rPr>
          <w:lang w:eastAsia="en-US"/>
        </w:rPr>
        <w:t xml:space="preserve"> последующей выдач</w:t>
      </w:r>
      <w:r>
        <w:rPr>
          <w:lang w:eastAsia="en-US"/>
        </w:rPr>
        <w:t>и</w:t>
      </w:r>
      <w:r w:rsidRPr="00725978">
        <w:rPr>
          <w:lang w:eastAsia="en-US"/>
        </w:rPr>
        <w:t xml:space="preserve"> по заявлению заинтересованных граждан непосредственно сотрудниками МФЦ по месту жительства гражданина в сельском населенном пункте свидетельства о браке гражданам </w:t>
      </w:r>
      <w:r>
        <w:rPr>
          <w:lang w:eastAsia="en-US"/>
        </w:rPr>
        <w:t xml:space="preserve">(как </w:t>
      </w:r>
      <w:r w:rsidRPr="00725978">
        <w:rPr>
          <w:lang w:eastAsia="en-US"/>
        </w:rPr>
        <w:t>без проведения по заявлению гражданина</w:t>
      </w:r>
      <w:r>
        <w:rPr>
          <w:lang w:eastAsia="en-US"/>
        </w:rPr>
        <w:t>, так и с проведением</w:t>
      </w:r>
      <w:r w:rsidRPr="00725978">
        <w:rPr>
          <w:lang w:eastAsia="en-US"/>
        </w:rPr>
        <w:t xml:space="preserve"> соответствующей сложившейся в органах ЗАГС процедуры </w:t>
      </w:r>
      <w:r>
        <w:rPr>
          <w:lang w:eastAsia="en-US"/>
        </w:rPr>
        <w:t xml:space="preserve">заключения брака </w:t>
      </w:r>
      <w:r w:rsidRPr="00725978">
        <w:rPr>
          <w:lang w:eastAsia="en-US"/>
        </w:rPr>
        <w:t>в торжественной обстановке</w:t>
      </w:r>
      <w:r>
        <w:rPr>
          <w:lang w:eastAsia="en-US"/>
        </w:rPr>
        <w:t>);</w:t>
      </w:r>
    </w:p>
    <w:p w:rsidR="00883A39" w:rsidRPr="002B1156" w:rsidRDefault="00883A39" w:rsidP="009B5EA1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2B1156">
        <w:rPr>
          <w:lang w:eastAsia="en-US"/>
        </w:rPr>
        <w:t>ускорения работы по внедрению механизма предоставления государственной услуги по регистрации брака полностью в дистанционном формате.</w:t>
      </w:r>
    </w:p>
    <w:p w:rsidR="00883A39" w:rsidRDefault="00883A39" w:rsidP="00E428A8">
      <w:pPr>
        <w:ind w:firstLine="709"/>
        <w:jc w:val="both"/>
      </w:pPr>
    </w:p>
    <w:p w:rsidR="00883A39" w:rsidRDefault="00883A39" w:rsidP="00E428A8">
      <w:pPr>
        <w:ind w:firstLine="709"/>
        <w:jc w:val="both"/>
      </w:pPr>
    </w:p>
    <w:p w:rsidR="00883A39" w:rsidRDefault="00883A39" w:rsidP="00E428A8">
      <w:pPr>
        <w:jc w:val="center"/>
      </w:pPr>
      <w:r w:rsidRPr="00DD599D">
        <w:t>_____________</w:t>
      </w:r>
    </w:p>
    <w:p w:rsidR="00883A39" w:rsidRPr="003202AF" w:rsidRDefault="00883A39" w:rsidP="003202AF">
      <w:pPr>
        <w:spacing w:after="200" w:line="276" w:lineRule="auto"/>
        <w:rPr>
          <w:lang w:val="en-US" w:eastAsia="en-US"/>
        </w:rPr>
      </w:pPr>
    </w:p>
    <w:sectPr w:rsidR="00883A39" w:rsidRPr="003202AF" w:rsidSect="008626BA">
      <w:footerReference w:type="default" r:id="rId10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A39" w:rsidRDefault="00883A39" w:rsidP="009015D5">
      <w:r>
        <w:separator/>
      </w:r>
    </w:p>
  </w:endnote>
  <w:endnote w:type="continuationSeparator" w:id="0">
    <w:p w:rsidR="00883A39" w:rsidRDefault="00883A39" w:rsidP="00901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A39" w:rsidRDefault="00883A39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A39" w:rsidRDefault="00883A39" w:rsidP="009015D5">
      <w:r>
        <w:separator/>
      </w:r>
    </w:p>
  </w:footnote>
  <w:footnote w:type="continuationSeparator" w:id="0">
    <w:p w:rsidR="00883A39" w:rsidRDefault="00883A39" w:rsidP="009015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F53A3B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>
    <w:nsid w:val="2F017BB6"/>
    <w:multiLevelType w:val="hybridMultilevel"/>
    <w:tmpl w:val="48C07292"/>
    <w:lvl w:ilvl="0" w:tplc="6914923A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E3E0B68"/>
    <w:multiLevelType w:val="hybridMultilevel"/>
    <w:tmpl w:val="CAE66346"/>
    <w:lvl w:ilvl="0" w:tplc="3BD2444E">
      <w:start w:val="1"/>
      <w:numFmt w:val="decimal"/>
      <w:lvlText w:val="%1-"/>
      <w:lvlJc w:val="left"/>
      <w:pPr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3">
    <w:nsid w:val="6D077897"/>
    <w:multiLevelType w:val="hybridMultilevel"/>
    <w:tmpl w:val="93406544"/>
    <w:lvl w:ilvl="0" w:tplc="8FDA0664">
      <w:start w:val="1"/>
      <w:numFmt w:val="decimal"/>
      <w:lvlText w:val="%1-"/>
      <w:lvlJc w:val="left"/>
      <w:pPr>
        <w:ind w:left="4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379"/>
    <w:rsid w:val="00002160"/>
    <w:rsid w:val="000022CC"/>
    <w:rsid w:val="00006CF4"/>
    <w:rsid w:val="00022FDB"/>
    <w:rsid w:val="00023F80"/>
    <w:rsid w:val="00050D1F"/>
    <w:rsid w:val="000626DC"/>
    <w:rsid w:val="000647A6"/>
    <w:rsid w:val="00066FD7"/>
    <w:rsid w:val="0007628A"/>
    <w:rsid w:val="000B181E"/>
    <w:rsid w:val="000C0515"/>
    <w:rsid w:val="000D16A5"/>
    <w:rsid w:val="000E50E2"/>
    <w:rsid w:val="000F54C9"/>
    <w:rsid w:val="000F577E"/>
    <w:rsid w:val="000F7845"/>
    <w:rsid w:val="00121A63"/>
    <w:rsid w:val="0012325C"/>
    <w:rsid w:val="00132859"/>
    <w:rsid w:val="00132A5A"/>
    <w:rsid w:val="001422E3"/>
    <w:rsid w:val="00152A40"/>
    <w:rsid w:val="001553E0"/>
    <w:rsid w:val="001556BB"/>
    <w:rsid w:val="00155AB0"/>
    <w:rsid w:val="00177778"/>
    <w:rsid w:val="00192A9D"/>
    <w:rsid w:val="001A0C43"/>
    <w:rsid w:val="001A57EF"/>
    <w:rsid w:val="001C4124"/>
    <w:rsid w:val="001F7379"/>
    <w:rsid w:val="00207CC0"/>
    <w:rsid w:val="0021064F"/>
    <w:rsid w:val="0021741B"/>
    <w:rsid w:val="0021773B"/>
    <w:rsid w:val="0022075B"/>
    <w:rsid w:val="002350E1"/>
    <w:rsid w:val="0024235B"/>
    <w:rsid w:val="002507CB"/>
    <w:rsid w:val="00285CA1"/>
    <w:rsid w:val="0029058C"/>
    <w:rsid w:val="002A16F6"/>
    <w:rsid w:val="002B1156"/>
    <w:rsid w:val="002B1BC0"/>
    <w:rsid w:val="002B55BA"/>
    <w:rsid w:val="002C5906"/>
    <w:rsid w:val="002D68D8"/>
    <w:rsid w:val="00305042"/>
    <w:rsid w:val="00305C94"/>
    <w:rsid w:val="003202AF"/>
    <w:rsid w:val="00331346"/>
    <w:rsid w:val="003449F2"/>
    <w:rsid w:val="0035131A"/>
    <w:rsid w:val="0035228C"/>
    <w:rsid w:val="003549D8"/>
    <w:rsid w:val="00355C67"/>
    <w:rsid w:val="00355FE5"/>
    <w:rsid w:val="00362D04"/>
    <w:rsid w:val="0038660A"/>
    <w:rsid w:val="003974BF"/>
    <w:rsid w:val="00397B33"/>
    <w:rsid w:val="003A69AA"/>
    <w:rsid w:val="003C12F0"/>
    <w:rsid w:val="003D454D"/>
    <w:rsid w:val="00401AFC"/>
    <w:rsid w:val="00406581"/>
    <w:rsid w:val="004242EC"/>
    <w:rsid w:val="00433C1E"/>
    <w:rsid w:val="00436499"/>
    <w:rsid w:val="004450ED"/>
    <w:rsid w:val="00447891"/>
    <w:rsid w:val="00455DD5"/>
    <w:rsid w:val="00461CC1"/>
    <w:rsid w:val="004744C2"/>
    <w:rsid w:val="004769E9"/>
    <w:rsid w:val="0048536C"/>
    <w:rsid w:val="00495FC5"/>
    <w:rsid w:val="004B6E03"/>
    <w:rsid w:val="004C1C74"/>
    <w:rsid w:val="004E21AC"/>
    <w:rsid w:val="0050269E"/>
    <w:rsid w:val="0051695D"/>
    <w:rsid w:val="00521568"/>
    <w:rsid w:val="00531207"/>
    <w:rsid w:val="005400A5"/>
    <w:rsid w:val="00546A39"/>
    <w:rsid w:val="00552E56"/>
    <w:rsid w:val="0055459F"/>
    <w:rsid w:val="00560E8D"/>
    <w:rsid w:val="00562206"/>
    <w:rsid w:val="005703E2"/>
    <w:rsid w:val="005911F1"/>
    <w:rsid w:val="00591BEC"/>
    <w:rsid w:val="00596519"/>
    <w:rsid w:val="005B0B5B"/>
    <w:rsid w:val="005C25FD"/>
    <w:rsid w:val="005C72B2"/>
    <w:rsid w:val="005E0EAF"/>
    <w:rsid w:val="005E5A86"/>
    <w:rsid w:val="005F1640"/>
    <w:rsid w:val="0060184C"/>
    <w:rsid w:val="00616458"/>
    <w:rsid w:val="00631D30"/>
    <w:rsid w:val="00635E3F"/>
    <w:rsid w:val="00637A88"/>
    <w:rsid w:val="006412E1"/>
    <w:rsid w:val="00643CBC"/>
    <w:rsid w:val="00661670"/>
    <w:rsid w:val="00665A16"/>
    <w:rsid w:val="00666FCB"/>
    <w:rsid w:val="00673282"/>
    <w:rsid w:val="006741C6"/>
    <w:rsid w:val="00674A50"/>
    <w:rsid w:val="006B2FF6"/>
    <w:rsid w:val="006C431F"/>
    <w:rsid w:val="006D7329"/>
    <w:rsid w:val="006E38F6"/>
    <w:rsid w:val="00705844"/>
    <w:rsid w:val="00722257"/>
    <w:rsid w:val="00725978"/>
    <w:rsid w:val="00741802"/>
    <w:rsid w:val="00745582"/>
    <w:rsid w:val="00750E3E"/>
    <w:rsid w:val="00757B55"/>
    <w:rsid w:val="00762A32"/>
    <w:rsid w:val="007846E8"/>
    <w:rsid w:val="00792D1F"/>
    <w:rsid w:val="007A5508"/>
    <w:rsid w:val="007B3EC7"/>
    <w:rsid w:val="007D0F7B"/>
    <w:rsid w:val="007D102D"/>
    <w:rsid w:val="007D3FC9"/>
    <w:rsid w:val="007E3BC4"/>
    <w:rsid w:val="0085723C"/>
    <w:rsid w:val="008626BA"/>
    <w:rsid w:val="00866527"/>
    <w:rsid w:val="00877C55"/>
    <w:rsid w:val="00883A39"/>
    <w:rsid w:val="008E0D82"/>
    <w:rsid w:val="008E5355"/>
    <w:rsid w:val="009015D5"/>
    <w:rsid w:val="009029A0"/>
    <w:rsid w:val="0091774E"/>
    <w:rsid w:val="00943E24"/>
    <w:rsid w:val="00944E5D"/>
    <w:rsid w:val="00961D3E"/>
    <w:rsid w:val="00971ABA"/>
    <w:rsid w:val="009822B2"/>
    <w:rsid w:val="009A1D7E"/>
    <w:rsid w:val="009A379F"/>
    <w:rsid w:val="009B3D99"/>
    <w:rsid w:val="009B5EA1"/>
    <w:rsid w:val="009C707D"/>
    <w:rsid w:val="00A02484"/>
    <w:rsid w:val="00A20DBB"/>
    <w:rsid w:val="00A50CB5"/>
    <w:rsid w:val="00A606B5"/>
    <w:rsid w:val="00A75A96"/>
    <w:rsid w:val="00AA2502"/>
    <w:rsid w:val="00AA6346"/>
    <w:rsid w:val="00AC4FDD"/>
    <w:rsid w:val="00AD2ED3"/>
    <w:rsid w:val="00AD49FF"/>
    <w:rsid w:val="00B1090E"/>
    <w:rsid w:val="00B15367"/>
    <w:rsid w:val="00B16D01"/>
    <w:rsid w:val="00B2289A"/>
    <w:rsid w:val="00B26914"/>
    <w:rsid w:val="00B56336"/>
    <w:rsid w:val="00B620C3"/>
    <w:rsid w:val="00B83458"/>
    <w:rsid w:val="00B86966"/>
    <w:rsid w:val="00BA005F"/>
    <w:rsid w:val="00BB1B20"/>
    <w:rsid w:val="00BB7093"/>
    <w:rsid w:val="00BC65D7"/>
    <w:rsid w:val="00BD251B"/>
    <w:rsid w:val="00BD31FC"/>
    <w:rsid w:val="00BD64B5"/>
    <w:rsid w:val="00BE06BA"/>
    <w:rsid w:val="00BE0A66"/>
    <w:rsid w:val="00BE3B19"/>
    <w:rsid w:val="00BE3DE2"/>
    <w:rsid w:val="00BF19D3"/>
    <w:rsid w:val="00BF7E74"/>
    <w:rsid w:val="00C02A64"/>
    <w:rsid w:val="00C03846"/>
    <w:rsid w:val="00C17691"/>
    <w:rsid w:val="00C31ED1"/>
    <w:rsid w:val="00C40425"/>
    <w:rsid w:val="00C52707"/>
    <w:rsid w:val="00C601FE"/>
    <w:rsid w:val="00C61E0A"/>
    <w:rsid w:val="00C706FF"/>
    <w:rsid w:val="00C72A6B"/>
    <w:rsid w:val="00C74525"/>
    <w:rsid w:val="00CA14C6"/>
    <w:rsid w:val="00CC3365"/>
    <w:rsid w:val="00CD4497"/>
    <w:rsid w:val="00CD74C2"/>
    <w:rsid w:val="00CE1D17"/>
    <w:rsid w:val="00CF507A"/>
    <w:rsid w:val="00D04AD7"/>
    <w:rsid w:val="00D13254"/>
    <w:rsid w:val="00D159E3"/>
    <w:rsid w:val="00D2313A"/>
    <w:rsid w:val="00D34CF7"/>
    <w:rsid w:val="00D54D93"/>
    <w:rsid w:val="00D61480"/>
    <w:rsid w:val="00D83132"/>
    <w:rsid w:val="00DA306F"/>
    <w:rsid w:val="00DB18B2"/>
    <w:rsid w:val="00DB2094"/>
    <w:rsid w:val="00DB34CE"/>
    <w:rsid w:val="00DC5C62"/>
    <w:rsid w:val="00DD599D"/>
    <w:rsid w:val="00E0141B"/>
    <w:rsid w:val="00E01A10"/>
    <w:rsid w:val="00E07092"/>
    <w:rsid w:val="00E07E81"/>
    <w:rsid w:val="00E13CBD"/>
    <w:rsid w:val="00E1496E"/>
    <w:rsid w:val="00E37D82"/>
    <w:rsid w:val="00E428A8"/>
    <w:rsid w:val="00E56C6D"/>
    <w:rsid w:val="00E57B7A"/>
    <w:rsid w:val="00E57E3D"/>
    <w:rsid w:val="00E9185C"/>
    <w:rsid w:val="00E91935"/>
    <w:rsid w:val="00E97D67"/>
    <w:rsid w:val="00EA1F8D"/>
    <w:rsid w:val="00EA20F8"/>
    <w:rsid w:val="00EA7AAD"/>
    <w:rsid w:val="00EF0542"/>
    <w:rsid w:val="00EF0810"/>
    <w:rsid w:val="00F13ACC"/>
    <w:rsid w:val="00F2250D"/>
    <w:rsid w:val="00F23119"/>
    <w:rsid w:val="00F25C22"/>
    <w:rsid w:val="00F308C0"/>
    <w:rsid w:val="00F37130"/>
    <w:rsid w:val="00F4085F"/>
    <w:rsid w:val="00F503E8"/>
    <w:rsid w:val="00F654D0"/>
    <w:rsid w:val="00F65FC1"/>
    <w:rsid w:val="00F72033"/>
    <w:rsid w:val="00F7211C"/>
    <w:rsid w:val="00F75A90"/>
    <w:rsid w:val="00F90436"/>
    <w:rsid w:val="00FA3936"/>
    <w:rsid w:val="00FA5B8F"/>
    <w:rsid w:val="00FB6E02"/>
    <w:rsid w:val="00FC1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3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5C94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5C9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0">
    <w:name w:val="1.0 Проект №"/>
    <w:basedOn w:val="30"/>
    <w:uiPriority w:val="99"/>
    <w:rsid w:val="001F7379"/>
    <w:pPr>
      <w:jc w:val="right"/>
    </w:pPr>
    <w:rPr>
      <w:b/>
    </w:rPr>
  </w:style>
  <w:style w:type="paragraph" w:customStyle="1" w:styleId="30">
    <w:name w:val="3.0 текст постановления"/>
    <w:basedOn w:val="Normal"/>
    <w:uiPriority w:val="99"/>
    <w:rsid w:val="001F7379"/>
    <w:pPr>
      <w:ind w:firstLine="709"/>
      <w:jc w:val="both"/>
    </w:pPr>
  </w:style>
  <w:style w:type="paragraph" w:customStyle="1" w:styleId="50">
    <w:name w:val="5.0 Должность"/>
    <w:basedOn w:val="Normal"/>
    <w:uiPriority w:val="99"/>
    <w:rsid w:val="001F7379"/>
    <w:pPr>
      <w:spacing w:before="1000"/>
      <w:contextualSpacing/>
    </w:pPr>
    <w:rPr>
      <w:b/>
    </w:rPr>
  </w:style>
  <w:style w:type="paragraph" w:customStyle="1" w:styleId="51">
    <w:name w:val="5.1 Подпись"/>
    <w:basedOn w:val="Normal"/>
    <w:next w:val="52"/>
    <w:uiPriority w:val="99"/>
    <w:rsid w:val="001F7379"/>
    <w:pPr>
      <w:spacing w:after="1000"/>
    </w:pPr>
    <w:rPr>
      <w:b/>
    </w:rPr>
  </w:style>
  <w:style w:type="paragraph" w:customStyle="1" w:styleId="52">
    <w:name w:val="5.2 Окончание"/>
    <w:basedOn w:val="Normal"/>
    <w:uiPriority w:val="99"/>
    <w:rsid w:val="001F7379"/>
  </w:style>
  <w:style w:type="paragraph" w:customStyle="1" w:styleId="11">
    <w:name w:val="1.1 Собрание депутатов НАО"/>
    <w:basedOn w:val="30"/>
    <w:next w:val="12"/>
    <w:uiPriority w:val="99"/>
    <w:rsid w:val="001F7379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"/>
    <w:next w:val="13"/>
    <w:uiPriority w:val="99"/>
    <w:rsid w:val="001F7379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"/>
    <w:next w:val="14"/>
    <w:uiPriority w:val="99"/>
    <w:rsid w:val="001F7379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"/>
    <w:uiPriority w:val="99"/>
    <w:rsid w:val="001F7379"/>
    <w:pPr>
      <w:spacing w:before="1000"/>
      <w:ind w:firstLine="0"/>
      <w:contextualSpacing/>
      <w:jc w:val="center"/>
    </w:pPr>
    <w:rPr>
      <w:b/>
    </w:rPr>
  </w:style>
  <w:style w:type="paragraph" w:customStyle="1" w:styleId="1">
    <w:name w:val="1"/>
    <w:basedOn w:val="Normal"/>
    <w:uiPriority w:val="99"/>
    <w:rsid w:val="001F737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semiHidden/>
    <w:rsid w:val="00F503E8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F503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503E8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F503E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50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03E8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CF507A"/>
    <w:pPr>
      <w:ind w:left="720"/>
      <w:contextualSpacing/>
    </w:pPr>
  </w:style>
  <w:style w:type="paragraph" w:customStyle="1" w:styleId="15">
    <w:name w:val="1.5 Собрание п о с т а н о в л я е т:"/>
    <w:basedOn w:val="30"/>
    <w:uiPriority w:val="99"/>
    <w:rsid w:val="00E428A8"/>
    <w:pPr>
      <w:spacing w:before="1000" w:after="440"/>
      <w:ind w:firstLine="0"/>
      <w:contextualSpacing/>
      <w:jc w:val="center"/>
    </w:pPr>
  </w:style>
  <w:style w:type="paragraph" w:styleId="Footer">
    <w:name w:val="footer"/>
    <w:basedOn w:val="Normal"/>
    <w:link w:val="FooterChar"/>
    <w:uiPriority w:val="99"/>
    <w:rsid w:val="00E428A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28A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E428A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ConsNormal">
    <w:name w:val="ConsNormal"/>
    <w:uiPriority w:val="99"/>
    <w:rsid w:val="00E428A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428A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DA306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305C9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05C9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0">
    <w:name w:val="1.1 Закон НАО"/>
    <w:basedOn w:val="Normal"/>
    <w:next w:val="Normal"/>
    <w:uiPriority w:val="99"/>
    <w:rsid w:val="00305C94"/>
    <w:pPr>
      <w:jc w:val="center"/>
    </w:pPr>
    <w:rPr>
      <w:b/>
      <w:caps/>
      <w:sz w:val="28"/>
      <w:szCs w:val="28"/>
    </w:rPr>
  </w:style>
  <w:style w:type="paragraph" w:styleId="Header">
    <w:name w:val="header"/>
    <w:basedOn w:val="Normal"/>
    <w:link w:val="HeaderChar"/>
    <w:uiPriority w:val="99"/>
    <w:rsid w:val="00305C9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5C9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Normal"/>
    <w:uiPriority w:val="99"/>
    <w:rsid w:val="001556BB"/>
    <w:pPr>
      <w:spacing w:before="100" w:beforeAutospacing="1" w:after="100" w:afterAutospacing="1"/>
    </w:pPr>
  </w:style>
  <w:style w:type="paragraph" w:customStyle="1" w:styleId="msonormalcxsplast">
    <w:name w:val="msonormalcxsplast"/>
    <w:basedOn w:val="Normal"/>
    <w:uiPriority w:val="99"/>
    <w:rsid w:val="001556B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3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1DF356B69C6176C72043B9991CC85FBE32E8951B39EE04F5C2EDD0BF9CC10398056213E99C3E27E63AB499EAn7C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1DF356B69C6176C72043B9991CC85FBF3EE7981D33EE04F5C2EDD0BF9CC10398056213E99C3E27E63AB499EAn7C7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C24648E86DA52C55C434F4A922AE343B3BAA10EA10C3FF9CAF921ADEBD2748F169D02E8782D246C4373AF516zCG4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310</TotalTime>
  <Pages>4</Pages>
  <Words>1392</Words>
  <Characters>7936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user</cp:lastModifiedBy>
  <cp:revision>81</cp:revision>
  <cp:lastPrinted>2016-10-11T13:59:00Z</cp:lastPrinted>
  <dcterms:created xsi:type="dcterms:W3CDTF">2018-10-26T06:36:00Z</dcterms:created>
  <dcterms:modified xsi:type="dcterms:W3CDTF">2020-06-19T13:51:00Z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0x010100F78B8099896FE04F813F1AE12B7B557B</vt:lpwstr>
  </property>
</Properties>
</file>